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40" w:lineRule="atLeas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color w:val="383940"/>
          <w:sz w:val="36"/>
          <w:szCs w:val="36"/>
        </w:rPr>
      </w:pPr>
      <w:bookmarkStart w:id="2" w:name="_GoBack"/>
      <w:bookmarkEnd w:id="2"/>
      <w:r>
        <w:rPr>
          <w:rFonts w:hint="eastAsia" w:ascii="方正小标宋简体" w:hAnsi="方正小标宋简体" w:eastAsia="方正小标宋简体" w:cs="方正小标宋简体"/>
          <w:b w:val="0"/>
          <w:bCs/>
          <w:color w:val="383940"/>
          <w:sz w:val="36"/>
          <w:szCs w:val="36"/>
          <w:shd w:val="clear" w:fill="FFFFFF"/>
        </w:rPr>
        <w:t>门联合发布关于促进残疾人就业政府采购政策的通知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line="360" w:lineRule="atLeast"/>
        <w:ind w:left="150" w:right="0"/>
        <w:jc w:val="center"/>
        <w:rPr>
          <w:rFonts w:ascii="华文中宋" w:hAnsi="华文中宋" w:eastAsia="华文中宋" w:cs="华文中宋"/>
          <w:b/>
          <w:color w:val="FF0000"/>
          <w:sz w:val="60"/>
          <w:szCs w:val="60"/>
          <w:u w:val="none"/>
        </w:rPr>
      </w:pPr>
      <w:r>
        <w:rPr>
          <w:rFonts w:hint="eastAsia" w:ascii="华文中宋" w:hAnsi="华文中宋" w:eastAsia="华文中宋" w:cs="华文中宋"/>
          <w:b/>
          <w:color w:val="FF0000"/>
          <w:sz w:val="60"/>
          <w:szCs w:val="60"/>
          <w:u w:val="none"/>
          <w:bdr w:val="none" w:color="auto" w:sz="0" w:space="0"/>
          <w:shd w:val="clear" w:fill="FFFFFF"/>
        </w:rPr>
        <w:t>财政部文件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line="750" w:lineRule="atLeast"/>
        <w:ind w:left="150" w:right="0"/>
        <w:jc w:val="center"/>
        <w:rPr>
          <w:rFonts w:ascii="仿宋" w:hAnsi="仿宋" w:eastAsia="仿宋" w:cs="仿宋"/>
          <w:b w:val="0"/>
          <w:color w:val="000000"/>
          <w:sz w:val="25"/>
          <w:szCs w:val="25"/>
          <w:u w:val="none"/>
        </w:rPr>
      </w:pPr>
      <w:r>
        <w:rPr>
          <w:rFonts w:hint="default" w:ascii="仿宋" w:hAnsi="仿宋" w:eastAsia="仿宋" w:cs="仿宋"/>
          <w:b w:val="0"/>
          <w:color w:val="000000"/>
          <w:sz w:val="25"/>
          <w:szCs w:val="25"/>
          <w:u w:val="none"/>
          <w:bdr w:val="none" w:color="auto" w:sz="0" w:space="0"/>
          <w:shd w:val="clear" w:fill="FFFFFF"/>
        </w:rPr>
        <w:t>财库〔2017〕141号</w:t>
      </w:r>
    </w:p>
    <w:p>
      <w:pPr>
        <w:keepNext w:val="0"/>
        <w:keepLines w:val="0"/>
        <w:widowControl/>
        <w:suppressLineNumbers w:val="0"/>
        <w:pBdr>
          <w:top w:val="single" w:color="FF0000" w:sz="18" w:space="30"/>
          <w:left w:val="none" w:color="auto" w:sz="0" w:space="0"/>
          <w:bottom w:val="none" w:color="auto" w:sz="0" w:space="0"/>
          <w:right w:val="none" w:color="auto" w:sz="0" w:space="0"/>
        </w:pBdr>
        <w:shd w:val="clear" w:fill="FFFFFF"/>
        <w:spacing w:before="0" w:beforeAutospacing="1" w:after="0" w:afterAutospacing="1" w:line="420" w:lineRule="atLeast"/>
        <w:ind w:left="150" w:right="0"/>
        <w:jc w:val="center"/>
        <w:rPr>
          <w:rFonts w:hint="eastAsia" w:ascii="华文中宋" w:hAnsi="华文中宋" w:eastAsia="华文中宋" w:cs="华文中宋"/>
          <w:color w:val="000000"/>
          <w:sz w:val="30"/>
          <w:szCs w:val="30"/>
        </w:rPr>
      </w:pPr>
      <w:r>
        <w:rPr>
          <w:rFonts w:hint="eastAsia" w:ascii="华文中宋" w:hAnsi="华文中宋" w:eastAsia="华文中宋" w:cs="华文中宋"/>
          <w:color w:val="000000"/>
          <w:kern w:val="0"/>
          <w:sz w:val="30"/>
          <w:szCs w:val="30"/>
          <w:bdr w:val="none" w:color="auto" w:sz="0" w:space="0"/>
          <w:shd w:val="clear" w:fill="FFFFFF"/>
          <w:lang w:val="en-US" w:eastAsia="zh-CN" w:bidi="ar"/>
        </w:rPr>
        <w:t>三部门联合发布关于促进残疾人就业</w:t>
      </w:r>
      <w:r>
        <w:rPr>
          <w:rFonts w:hint="eastAsia" w:ascii="华文中宋" w:hAnsi="华文中宋" w:eastAsia="华文中宋" w:cs="华文中宋"/>
          <w:color w:val="000000"/>
          <w:kern w:val="0"/>
          <w:sz w:val="30"/>
          <w:szCs w:val="30"/>
          <w:bdr w:val="none" w:color="auto" w:sz="0" w:space="0"/>
          <w:shd w:val="clear" w:fill="FFFFFF"/>
          <w:lang w:val="en-US" w:eastAsia="zh-CN" w:bidi="ar"/>
        </w:rPr>
        <w:br w:type="textWrapping"/>
      </w:r>
      <w:r>
        <w:rPr>
          <w:rFonts w:hint="eastAsia" w:ascii="华文中宋" w:hAnsi="华文中宋" w:eastAsia="华文中宋" w:cs="华文中宋"/>
          <w:color w:val="000000"/>
          <w:kern w:val="0"/>
          <w:sz w:val="30"/>
          <w:szCs w:val="30"/>
          <w:bdr w:val="none" w:color="auto" w:sz="0" w:space="0"/>
          <w:shd w:val="clear" w:fill="FFFFFF"/>
          <w:lang w:val="en-US" w:eastAsia="zh-CN" w:bidi="ar"/>
        </w:rPr>
        <w:t>政府采购政策的通知</w:t>
      </w:r>
    </w:p>
    <w:p>
      <w:pPr>
        <w:pStyle w:val="4"/>
        <w:keepNext w:val="0"/>
        <w:keepLines w:val="0"/>
        <w:widowControl/>
        <w:suppressLineNumbers w:val="0"/>
        <w:spacing w:before="452" w:beforeAutospacing="0" w:after="150" w:afterAutospacing="0" w:line="560" w:lineRule="atLeast"/>
        <w:ind w:left="150" w:right="0"/>
        <w:jc w:val="center"/>
        <w:rPr>
          <w:sz w:val="28"/>
          <w:szCs w:val="28"/>
        </w:rPr>
      </w:pPr>
      <w:bookmarkStart w:id="0" w:name="sendNo"/>
      <w:r>
        <w:rPr>
          <w:rStyle w:val="6"/>
          <w:rFonts w:hint="default" w:ascii="仿宋" w:hAnsi="仿宋" w:eastAsia="仿宋" w:cs="仿宋"/>
          <w:color w:val="000000"/>
          <w:sz w:val="28"/>
          <w:szCs w:val="28"/>
          <w:u w:val="none"/>
          <w:bdr w:val="none" w:color="auto" w:sz="0" w:space="0"/>
          <w:shd w:val="clear" w:fill="FFFFFF"/>
        </w:rPr>
        <w:t>财库〔</w:t>
      </w:r>
      <w:bookmarkEnd w:id="0"/>
      <w:r>
        <w:rPr>
          <w:rStyle w:val="6"/>
          <w:rFonts w:hint="default" w:ascii="仿宋" w:hAnsi="仿宋" w:eastAsia="仿宋" w:cs="仿宋"/>
          <w:color w:val="000000"/>
          <w:sz w:val="28"/>
          <w:szCs w:val="28"/>
          <w:u w:val="none"/>
          <w:bdr w:val="none" w:color="auto" w:sz="0" w:space="0"/>
          <w:shd w:val="clear" w:fill="FFFFFF"/>
        </w:rPr>
        <w:t>2017〕141号</w:t>
      </w:r>
    </w:p>
    <w:p>
      <w:pPr>
        <w:pStyle w:val="4"/>
        <w:keepNext w:val="0"/>
        <w:keepLines w:val="0"/>
        <w:widowControl/>
        <w:suppressLineNumbers w:val="0"/>
        <w:spacing w:before="452" w:beforeAutospacing="0" w:after="150" w:afterAutospacing="0" w:line="560" w:lineRule="atLeast"/>
        <w:ind w:left="150" w:right="0"/>
        <w:jc w:val="both"/>
        <w:rPr>
          <w:sz w:val="28"/>
          <w:szCs w:val="28"/>
        </w:rPr>
      </w:pPr>
      <w:bookmarkStart w:id="1" w:name="toDeptId"/>
      <w:r>
        <w:rPr>
          <w:rFonts w:hint="default" w:ascii="仿宋" w:hAnsi="仿宋" w:eastAsia="仿宋" w:cs="仿宋"/>
          <w:color w:val="000000"/>
          <w:sz w:val="28"/>
          <w:szCs w:val="28"/>
          <w:u w:val="none"/>
          <w:bdr w:val="none" w:color="auto" w:sz="0" w:space="0"/>
          <w:shd w:val="clear" w:fill="FFFFFF"/>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bookmarkEnd w:id="1"/>
      <w:r>
        <w:rPr>
          <w:rFonts w:hint="default" w:ascii="仿宋" w:hAnsi="仿宋" w:eastAsia="仿宋" w:cs="仿宋"/>
          <w:color w:val="000000"/>
          <w:sz w:val="28"/>
          <w:szCs w:val="28"/>
          <w:u w:val="none"/>
          <w:bdr w:val="none" w:color="auto" w:sz="0" w:space="0"/>
          <w:shd w:val="clear" w:fill="FFFFFF"/>
        </w:rPr>
        <w:t>：</w:t>
      </w:r>
    </w:p>
    <w:p>
      <w:pPr>
        <w:pStyle w:val="4"/>
        <w:keepNext w:val="0"/>
        <w:keepLines w:val="0"/>
        <w:widowControl/>
        <w:suppressLineNumbers w:val="0"/>
        <w:spacing w:before="452" w:beforeAutospacing="0" w:after="150" w:afterAutospacing="0" w:line="560" w:lineRule="atLeast"/>
        <w:ind w:left="150" w:right="0"/>
        <w:jc w:val="both"/>
        <w:rPr>
          <w:sz w:val="28"/>
          <w:szCs w:val="28"/>
        </w:rPr>
      </w:pPr>
      <w:r>
        <w:rPr>
          <w:rFonts w:hint="default" w:ascii="仿宋" w:hAnsi="仿宋" w:eastAsia="仿宋" w:cs="仿宋"/>
          <w:color w:val="000000"/>
          <w:sz w:val="28"/>
          <w:szCs w:val="28"/>
          <w:u w:val="none"/>
          <w:bdr w:val="none" w:color="auto" w:sz="0" w:space="0"/>
          <w:shd w:val="clear" w:fill="FFFFFF"/>
        </w:rPr>
        <w:t>　　为了发挥政府采购促进残疾人就业的作用，进一步保障残疾人权益，依照《政府采购法》、《残疾人保障法》等法律法规及相关规定，现就促进残疾人就业政府采购政策通知如下：</w:t>
      </w:r>
    </w:p>
    <w:p>
      <w:pPr>
        <w:pStyle w:val="4"/>
        <w:keepNext w:val="0"/>
        <w:keepLines w:val="0"/>
        <w:widowControl/>
        <w:suppressLineNumbers w:val="0"/>
        <w:spacing w:before="452" w:beforeAutospacing="0" w:after="150" w:afterAutospacing="0" w:line="560" w:lineRule="atLeast"/>
        <w:ind w:left="150" w:right="0"/>
        <w:jc w:val="both"/>
        <w:rPr>
          <w:sz w:val="28"/>
          <w:szCs w:val="28"/>
        </w:rPr>
      </w:pPr>
      <w:r>
        <w:rPr>
          <w:rFonts w:hint="default" w:ascii="仿宋" w:hAnsi="仿宋" w:eastAsia="仿宋" w:cs="仿宋"/>
          <w:color w:val="000000"/>
          <w:sz w:val="28"/>
          <w:szCs w:val="28"/>
          <w:u w:val="none"/>
          <w:bdr w:val="none" w:color="auto" w:sz="0" w:space="0"/>
          <w:shd w:val="clear" w:fill="FFFFFF"/>
        </w:rPr>
        <w:t>　　一、享受政府采购支持政策的残疾人福利性单位应当同时满足以下条件：</w:t>
      </w:r>
    </w:p>
    <w:p>
      <w:pPr>
        <w:pStyle w:val="4"/>
        <w:keepNext w:val="0"/>
        <w:keepLines w:val="0"/>
        <w:widowControl/>
        <w:suppressLineNumbers w:val="0"/>
        <w:spacing w:before="452" w:beforeAutospacing="0" w:after="150" w:afterAutospacing="0" w:line="560" w:lineRule="atLeast"/>
        <w:ind w:left="150" w:right="0"/>
        <w:jc w:val="both"/>
        <w:rPr>
          <w:sz w:val="28"/>
          <w:szCs w:val="28"/>
        </w:rPr>
      </w:pPr>
      <w:r>
        <w:rPr>
          <w:rFonts w:hint="default" w:ascii="仿宋" w:hAnsi="仿宋" w:eastAsia="仿宋" w:cs="仿宋"/>
          <w:color w:val="000000"/>
          <w:sz w:val="28"/>
          <w:szCs w:val="28"/>
          <w:u w:val="none"/>
          <w:bdr w:val="none" w:color="auto" w:sz="0" w:space="0"/>
          <w:shd w:val="clear" w:fill="FFFFFF"/>
        </w:rPr>
        <w:t>　　（一）安置的残疾人占本单位在职职工人数的比例不低于25%（含25%），并且安置的残疾人人数不少于10人（含10人）；</w:t>
      </w:r>
    </w:p>
    <w:p>
      <w:pPr>
        <w:pStyle w:val="4"/>
        <w:keepNext w:val="0"/>
        <w:keepLines w:val="0"/>
        <w:widowControl/>
        <w:suppressLineNumbers w:val="0"/>
        <w:spacing w:before="452" w:beforeAutospacing="0" w:after="150" w:afterAutospacing="0" w:line="560" w:lineRule="atLeast"/>
        <w:ind w:left="150" w:right="0"/>
        <w:jc w:val="both"/>
        <w:rPr>
          <w:sz w:val="28"/>
          <w:szCs w:val="28"/>
        </w:rPr>
      </w:pPr>
      <w:r>
        <w:rPr>
          <w:rFonts w:hint="default" w:ascii="仿宋" w:hAnsi="仿宋" w:eastAsia="仿宋" w:cs="仿宋"/>
          <w:color w:val="000000"/>
          <w:sz w:val="28"/>
          <w:szCs w:val="28"/>
          <w:u w:val="none"/>
          <w:bdr w:val="none" w:color="auto" w:sz="0" w:space="0"/>
          <w:shd w:val="clear" w:fill="FFFFFF"/>
        </w:rPr>
        <w:t>　　（二）依法与安置的每位残疾人签订了一年以上（含一年）的劳动合同或服务协议；</w:t>
      </w:r>
    </w:p>
    <w:p>
      <w:pPr>
        <w:pStyle w:val="4"/>
        <w:keepNext w:val="0"/>
        <w:keepLines w:val="0"/>
        <w:widowControl/>
        <w:suppressLineNumbers w:val="0"/>
        <w:spacing w:before="452" w:beforeAutospacing="0" w:after="150" w:afterAutospacing="0" w:line="560" w:lineRule="atLeast"/>
        <w:ind w:left="150" w:right="0"/>
        <w:jc w:val="both"/>
        <w:rPr>
          <w:sz w:val="28"/>
          <w:szCs w:val="28"/>
        </w:rPr>
      </w:pPr>
      <w:r>
        <w:rPr>
          <w:rFonts w:hint="default" w:ascii="仿宋" w:hAnsi="仿宋" w:eastAsia="仿宋" w:cs="仿宋"/>
          <w:color w:val="000000"/>
          <w:sz w:val="28"/>
          <w:szCs w:val="28"/>
          <w:u w:val="none"/>
          <w:bdr w:val="none" w:color="auto" w:sz="0" w:space="0"/>
          <w:shd w:val="clear" w:fill="FFFFFF"/>
        </w:rPr>
        <w:t>　　（三）为安置的每位残疾人按月足额缴纳了基本养老保险、基本医疗保险、失业保险、工伤保险和生育保险等社会保险费；</w:t>
      </w:r>
    </w:p>
    <w:p>
      <w:pPr>
        <w:pStyle w:val="4"/>
        <w:keepNext w:val="0"/>
        <w:keepLines w:val="0"/>
        <w:widowControl/>
        <w:suppressLineNumbers w:val="0"/>
        <w:spacing w:before="452" w:beforeAutospacing="0" w:after="150" w:afterAutospacing="0" w:line="560" w:lineRule="atLeast"/>
        <w:ind w:left="150" w:right="0"/>
        <w:jc w:val="both"/>
        <w:rPr>
          <w:sz w:val="28"/>
          <w:szCs w:val="28"/>
        </w:rPr>
      </w:pPr>
      <w:r>
        <w:rPr>
          <w:rFonts w:hint="default" w:ascii="仿宋" w:hAnsi="仿宋" w:eastAsia="仿宋" w:cs="仿宋"/>
          <w:color w:val="000000"/>
          <w:sz w:val="28"/>
          <w:szCs w:val="28"/>
          <w:u w:val="none"/>
          <w:bdr w:val="none" w:color="auto" w:sz="0" w:space="0"/>
          <w:shd w:val="clear" w:fill="FFFFFF"/>
        </w:rPr>
        <w:t>　　（四）通过银行等金融机构向安置的每位残疾人，按月支付了不低于单位所在区县适用的经省级人民政府批准的月最低工资标准的工资；</w:t>
      </w:r>
    </w:p>
    <w:p>
      <w:pPr>
        <w:pStyle w:val="4"/>
        <w:keepNext w:val="0"/>
        <w:keepLines w:val="0"/>
        <w:widowControl/>
        <w:suppressLineNumbers w:val="0"/>
        <w:spacing w:before="452" w:beforeAutospacing="0" w:after="150" w:afterAutospacing="0" w:line="560" w:lineRule="atLeast"/>
        <w:ind w:left="150" w:right="0"/>
        <w:jc w:val="both"/>
        <w:rPr>
          <w:sz w:val="28"/>
          <w:szCs w:val="28"/>
        </w:rPr>
      </w:pPr>
      <w:r>
        <w:rPr>
          <w:rFonts w:hint="default" w:ascii="仿宋" w:hAnsi="仿宋" w:eastAsia="仿宋" w:cs="仿宋"/>
          <w:color w:val="000000"/>
          <w:sz w:val="28"/>
          <w:szCs w:val="28"/>
          <w:u w:val="none"/>
          <w:bdr w:val="none" w:color="auto" w:sz="0" w:space="0"/>
          <w:shd w:val="clear" w:fill="FFFFFF"/>
        </w:rPr>
        <w:t>　　（五）提供本单位制造的货物、承担的工程或者服务（以下简称产品），或者提供其他残疾人福利性单位制造的货物（不包括使用非残疾人福利性单位注册商标的货物）。</w:t>
      </w:r>
    </w:p>
    <w:p>
      <w:pPr>
        <w:pStyle w:val="4"/>
        <w:keepNext w:val="0"/>
        <w:keepLines w:val="0"/>
        <w:widowControl/>
        <w:suppressLineNumbers w:val="0"/>
        <w:spacing w:before="452" w:beforeAutospacing="0" w:after="150" w:afterAutospacing="0" w:line="560" w:lineRule="atLeast"/>
        <w:ind w:left="150" w:right="0"/>
        <w:jc w:val="both"/>
        <w:rPr>
          <w:sz w:val="28"/>
          <w:szCs w:val="28"/>
        </w:rPr>
      </w:pPr>
      <w:r>
        <w:rPr>
          <w:rFonts w:hint="default" w:ascii="仿宋" w:hAnsi="仿宋" w:eastAsia="仿宋" w:cs="仿宋"/>
          <w:color w:val="000000"/>
          <w:sz w:val="28"/>
          <w:szCs w:val="28"/>
          <w:u w:val="none"/>
          <w:bdr w:val="none" w:color="auto" w:sz="0" w:space="0"/>
          <w:shd w:val="clear" w:fill="FFFFFF"/>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4"/>
        <w:keepNext w:val="0"/>
        <w:keepLines w:val="0"/>
        <w:widowControl/>
        <w:suppressLineNumbers w:val="0"/>
        <w:spacing w:before="452" w:beforeAutospacing="0" w:after="150" w:afterAutospacing="0" w:line="560" w:lineRule="atLeast"/>
        <w:ind w:left="150" w:right="0"/>
        <w:jc w:val="both"/>
        <w:rPr>
          <w:sz w:val="28"/>
          <w:szCs w:val="28"/>
        </w:rPr>
      </w:pPr>
      <w:r>
        <w:rPr>
          <w:rFonts w:hint="default" w:ascii="仿宋" w:hAnsi="仿宋" w:eastAsia="仿宋" w:cs="仿宋"/>
          <w:color w:val="000000"/>
          <w:sz w:val="28"/>
          <w:szCs w:val="28"/>
          <w:u w:val="none"/>
          <w:bdr w:val="none" w:color="auto" w:sz="0" w:space="0"/>
          <w:shd w:val="clear" w:fill="FFFFFF"/>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pStyle w:val="4"/>
        <w:keepNext w:val="0"/>
        <w:keepLines w:val="0"/>
        <w:widowControl/>
        <w:suppressLineNumbers w:val="0"/>
        <w:spacing w:before="452" w:beforeAutospacing="0" w:after="150" w:afterAutospacing="0" w:line="560" w:lineRule="atLeast"/>
        <w:ind w:left="150" w:right="0"/>
        <w:jc w:val="both"/>
        <w:rPr>
          <w:sz w:val="28"/>
          <w:szCs w:val="28"/>
        </w:rPr>
      </w:pPr>
      <w:r>
        <w:rPr>
          <w:rFonts w:hint="default" w:ascii="仿宋" w:hAnsi="仿宋" w:eastAsia="仿宋" w:cs="仿宋"/>
          <w:color w:val="000000"/>
          <w:sz w:val="28"/>
          <w:szCs w:val="28"/>
          <w:u w:val="none"/>
          <w:bdr w:val="none" w:color="auto" w:sz="0" w:space="0"/>
          <w:shd w:val="clear" w:fill="FFFFFF"/>
        </w:rPr>
        <w:t>　　中标、成交供应商为残疾人福利性单位的，采购人或者其委托的采购代理机构应当随中标、成交结果同时公告其《残疾人福利性单位声明函》，接受社会监督。</w:t>
      </w:r>
    </w:p>
    <w:p>
      <w:pPr>
        <w:pStyle w:val="4"/>
        <w:keepNext w:val="0"/>
        <w:keepLines w:val="0"/>
        <w:widowControl/>
        <w:suppressLineNumbers w:val="0"/>
        <w:spacing w:before="452" w:beforeAutospacing="0" w:after="150" w:afterAutospacing="0" w:line="560" w:lineRule="atLeast"/>
        <w:ind w:left="150" w:right="0"/>
        <w:jc w:val="both"/>
        <w:rPr>
          <w:sz w:val="28"/>
          <w:szCs w:val="28"/>
        </w:rPr>
      </w:pPr>
      <w:r>
        <w:rPr>
          <w:rFonts w:hint="default" w:ascii="仿宋" w:hAnsi="仿宋" w:eastAsia="仿宋" w:cs="仿宋"/>
          <w:color w:val="000000"/>
          <w:sz w:val="28"/>
          <w:szCs w:val="28"/>
          <w:u w:val="none"/>
          <w:bdr w:val="none" w:color="auto" w:sz="0" w:space="0"/>
          <w:shd w:val="clear" w:fill="FFFFFF"/>
        </w:rPr>
        <w:t>　　供应商提供的《残疾人福利性单位声明函》与事实不符的，依照《政府采购法》第七十七条第一款的规定追究法律责任。</w:t>
      </w:r>
    </w:p>
    <w:p>
      <w:pPr>
        <w:pStyle w:val="4"/>
        <w:keepNext w:val="0"/>
        <w:keepLines w:val="0"/>
        <w:widowControl/>
        <w:suppressLineNumbers w:val="0"/>
        <w:spacing w:before="452" w:beforeAutospacing="0" w:after="150" w:afterAutospacing="0" w:line="560" w:lineRule="atLeast"/>
        <w:ind w:left="150" w:right="0"/>
        <w:jc w:val="both"/>
        <w:rPr>
          <w:sz w:val="28"/>
          <w:szCs w:val="28"/>
        </w:rPr>
      </w:pPr>
      <w:r>
        <w:rPr>
          <w:rFonts w:hint="default" w:ascii="仿宋" w:hAnsi="仿宋" w:eastAsia="仿宋" w:cs="仿宋"/>
          <w:color w:val="000000"/>
          <w:sz w:val="28"/>
          <w:szCs w:val="28"/>
          <w:u w:val="none"/>
          <w:bdr w:val="none" w:color="auto" w:sz="0" w:space="0"/>
          <w:shd w:val="clear" w:fill="FFFFFF"/>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pStyle w:val="4"/>
        <w:keepNext w:val="0"/>
        <w:keepLines w:val="0"/>
        <w:widowControl/>
        <w:suppressLineNumbers w:val="0"/>
        <w:spacing w:before="452" w:beforeAutospacing="0" w:after="150" w:afterAutospacing="0" w:line="560" w:lineRule="atLeast"/>
        <w:ind w:left="150" w:right="0"/>
        <w:jc w:val="both"/>
        <w:rPr>
          <w:sz w:val="28"/>
          <w:szCs w:val="28"/>
        </w:rPr>
      </w:pPr>
      <w:r>
        <w:rPr>
          <w:rFonts w:hint="default" w:ascii="仿宋" w:hAnsi="仿宋" w:eastAsia="仿宋" w:cs="仿宋"/>
          <w:color w:val="000000"/>
          <w:sz w:val="28"/>
          <w:szCs w:val="28"/>
          <w:u w:val="none"/>
          <w:bdr w:val="none" w:color="auto" w:sz="0" w:space="0"/>
          <w:shd w:val="clear" w:fill="FFFFFF"/>
        </w:rPr>
        <w:t>　　四、采购人采购公开招标数额标准以上的货物或者服务，因落实促进残疾人就业政策的需要，依法履行有关报批程序后，可采用公开招标以外的采购方式。</w:t>
      </w:r>
    </w:p>
    <w:p>
      <w:pPr>
        <w:pStyle w:val="4"/>
        <w:keepNext w:val="0"/>
        <w:keepLines w:val="0"/>
        <w:widowControl/>
        <w:suppressLineNumbers w:val="0"/>
        <w:spacing w:before="452" w:beforeAutospacing="0" w:after="150" w:afterAutospacing="0" w:line="560" w:lineRule="atLeast"/>
        <w:ind w:left="150" w:right="0"/>
        <w:jc w:val="both"/>
        <w:rPr>
          <w:sz w:val="28"/>
          <w:szCs w:val="28"/>
        </w:rPr>
      </w:pPr>
      <w:r>
        <w:rPr>
          <w:rFonts w:hint="default" w:ascii="仿宋" w:hAnsi="仿宋" w:eastAsia="仿宋" w:cs="仿宋"/>
          <w:color w:val="000000"/>
          <w:sz w:val="28"/>
          <w:szCs w:val="28"/>
          <w:u w:val="none"/>
          <w:bdr w:val="none" w:color="auto" w:sz="0" w:space="0"/>
          <w:shd w:val="clear" w:fill="FFFFFF"/>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pStyle w:val="4"/>
        <w:keepNext w:val="0"/>
        <w:keepLines w:val="0"/>
        <w:widowControl/>
        <w:suppressLineNumbers w:val="0"/>
        <w:spacing w:before="452" w:beforeAutospacing="0" w:after="150" w:afterAutospacing="0" w:line="560" w:lineRule="atLeast"/>
        <w:ind w:left="150" w:right="0"/>
        <w:jc w:val="both"/>
        <w:rPr>
          <w:sz w:val="28"/>
          <w:szCs w:val="28"/>
        </w:rPr>
      </w:pPr>
      <w:r>
        <w:rPr>
          <w:rFonts w:hint="default" w:ascii="仿宋" w:hAnsi="仿宋" w:eastAsia="仿宋" w:cs="仿宋"/>
          <w:color w:val="000000"/>
          <w:sz w:val="28"/>
          <w:szCs w:val="28"/>
          <w:u w:val="none"/>
          <w:bdr w:val="none" w:color="auto" w:sz="0" w:space="0"/>
          <w:shd w:val="clear" w:fill="FFFFFF"/>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pStyle w:val="4"/>
        <w:keepNext w:val="0"/>
        <w:keepLines w:val="0"/>
        <w:widowControl/>
        <w:suppressLineNumbers w:val="0"/>
        <w:spacing w:before="452" w:beforeAutospacing="0" w:after="150" w:afterAutospacing="0" w:line="560" w:lineRule="atLeast"/>
        <w:ind w:left="150" w:right="0"/>
        <w:jc w:val="both"/>
        <w:rPr>
          <w:sz w:val="28"/>
          <w:szCs w:val="28"/>
        </w:rPr>
      </w:pPr>
      <w:r>
        <w:rPr>
          <w:rFonts w:hint="default" w:ascii="仿宋" w:hAnsi="仿宋" w:eastAsia="仿宋" w:cs="仿宋"/>
          <w:color w:val="000000"/>
          <w:sz w:val="28"/>
          <w:szCs w:val="28"/>
          <w:u w:val="none"/>
          <w:bdr w:val="none" w:color="auto" w:sz="0" w:space="0"/>
          <w:shd w:val="clear" w:fill="FFFFFF"/>
        </w:rPr>
        <w:t>　　七、本通知自2017年10月1日起执行。</w:t>
      </w:r>
    </w:p>
    <w:p>
      <w:pPr>
        <w:pStyle w:val="4"/>
        <w:keepNext w:val="0"/>
        <w:keepLines w:val="0"/>
        <w:widowControl/>
        <w:suppressLineNumbers w:val="0"/>
        <w:spacing w:before="452" w:beforeAutospacing="0" w:after="150" w:afterAutospacing="0" w:line="560" w:lineRule="atLeast"/>
        <w:ind w:left="150" w:right="0"/>
        <w:jc w:val="right"/>
        <w:rPr>
          <w:sz w:val="28"/>
          <w:szCs w:val="28"/>
        </w:rPr>
      </w:pPr>
      <w:r>
        <w:rPr>
          <w:rFonts w:hint="default" w:ascii="仿宋" w:hAnsi="仿宋" w:eastAsia="仿宋" w:cs="仿宋"/>
          <w:color w:val="000000"/>
          <w:sz w:val="28"/>
          <w:szCs w:val="28"/>
          <w:u w:val="none"/>
          <w:bdr w:val="none" w:color="auto" w:sz="0" w:space="0"/>
          <w:shd w:val="clear" w:fill="FFFFFF"/>
        </w:rPr>
        <w:t>　　财政部 民政部 中国残疾人联合会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卖萌作死">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2B36E"/>
    <w:multiLevelType w:val="singleLevel"/>
    <w:tmpl w:val="5A02B36E"/>
    <w:lvl w:ilvl="0" w:tentative="0">
      <w:start w:val="3"/>
      <w:numFmt w:val="chineseCounting"/>
      <w:suff w:val="nothing"/>
      <w:lvlText w:val="%1部"/>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1A5475"/>
    <w:rsid w:val="0C1A5475"/>
    <w:rsid w:val="26144B90"/>
    <w:rsid w:val="775858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rFonts w:hint="eastAsia" w:ascii="微软雅黑" w:hAnsi="微软雅黑" w:eastAsia="微软雅黑" w:cs="微软雅黑"/>
      <w:color w:val="02396F"/>
      <w:u w:val="single"/>
    </w:rPr>
  </w:style>
  <w:style w:type="character" w:styleId="8">
    <w:name w:val="Hyperlink"/>
    <w:basedOn w:val="5"/>
    <w:uiPriority w:val="0"/>
    <w:rPr>
      <w:rFonts w:ascii="微软雅黑" w:hAnsi="微软雅黑" w:eastAsia="微软雅黑" w:cs="微软雅黑"/>
      <w:color w:val="02396F"/>
      <w:u w:val="single"/>
    </w:rPr>
  </w:style>
  <w:style w:type="character" w:customStyle="1" w:styleId="10">
    <w:name w:val="redfilefwwh"/>
    <w:basedOn w:val="5"/>
    <w:uiPriority w:val="0"/>
    <w:rPr>
      <w:color w:val="BA2636"/>
      <w:sz w:val="18"/>
      <w:szCs w:val="18"/>
    </w:rPr>
  </w:style>
  <w:style w:type="character" w:customStyle="1" w:styleId="11">
    <w:name w:val="redfilenumber"/>
    <w:basedOn w:val="5"/>
    <w:uiPriority w:val="0"/>
    <w:rPr>
      <w:color w:val="BA2636"/>
      <w:sz w:val="18"/>
      <w:szCs w:val="18"/>
    </w:rPr>
  </w:style>
  <w:style w:type="character" w:customStyle="1" w:styleId="12">
    <w:name w:val="gjfg"/>
    <w:basedOn w:val="5"/>
    <w:uiPriority w:val="0"/>
  </w:style>
  <w:style w:type="character" w:customStyle="1" w:styleId="13">
    <w:name w:val="qxdate"/>
    <w:basedOn w:val="5"/>
    <w:uiPriority w:val="0"/>
    <w:rPr>
      <w:color w:val="333333"/>
      <w:sz w:val="18"/>
      <w:szCs w:val="18"/>
    </w:rPr>
  </w:style>
  <w:style w:type="character" w:customStyle="1" w:styleId="14">
    <w:name w:val="displayarti"/>
    <w:basedOn w:val="5"/>
    <w:uiPriority w:val="0"/>
    <w:rPr>
      <w:color w:val="FFFFFF"/>
      <w:shd w:val="clear" w:fill="A00000"/>
    </w:rPr>
  </w:style>
  <w:style w:type="character" w:customStyle="1" w:styleId="15">
    <w:name w:val="cfdate"/>
    <w:basedOn w:val="5"/>
    <w:uiPriority w:val="0"/>
    <w:rPr>
      <w:color w:val="333333"/>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2017-11-08T07:27:00Z</dcterms:created>
  <dc:creator>Administrator</dc:creator>
  <cp:lastModifiedBy>Administrator</cp:lastModifiedBy>
  <dcterms:modified xsi:type="dcterms:W3CDTF">2017-11-08T07:32:02Z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